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27FA4" w:rsidRDefault="00E279CF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CB75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Feb-Jul 2019</w:t>
      </w:r>
    </w:p>
    <w:p w:rsidR="0002448F" w:rsidRPr="006D04DB" w:rsidRDefault="00C37E4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54BF1">
        <w:rPr>
          <w:rFonts w:ascii="Arial" w:eastAsia="Times New Roman" w:hAnsi="Arial" w:cs="Arial"/>
          <w:color w:val="000000"/>
          <w:sz w:val="24"/>
          <w:szCs w:val="24"/>
        </w:rPr>
        <w:t>Ignacio Méndez Rocha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color w:val="000000"/>
          <w:sz w:val="24"/>
          <w:szCs w:val="24"/>
        </w:rPr>
        <w:t>314-103-3152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54BF1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viernes, 08 de febrero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654BF1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viernes, 08 de febrero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6C756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C756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C7563">
              <w:rPr>
                <w:rFonts w:ascii="Arial" w:hAnsi="Arial" w:cs="Arial"/>
                <w:sz w:val="18"/>
                <w:szCs w:val="18"/>
              </w:rPr>
            </w:r>
            <w:r w:rsidR="006C75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martes 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22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20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654BF1">
        <w:rPr>
          <w:rFonts w:ascii="Arial" w:eastAsia="Times New Roman" w:hAnsi="Arial" w:cs="Arial"/>
          <w:b/>
          <w:bCs/>
          <w:color w:val="000000"/>
          <w:spacing w:val="1"/>
        </w:rPr>
        <w:t>Manzanillo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pacing w:val="1"/>
        </w:rPr>
        <w:t>Ignacio Méndez Rocha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37DB0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11 y 18 </w:t>
      </w:r>
      <w:r w:rsidR="00554ED9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26155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</w:t>
      </w:r>
      <w:r w:rsidR="00AB5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Default="0002448F" w:rsidP="008D786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</w:pPr>
      <w:r w:rsidRPr="00923186">
        <w:rPr>
          <w:rFonts w:ascii="Arial" w:eastAsia="Times New Roman" w:hAnsi="Arial" w:cs="Arial"/>
          <w:b/>
          <w:bCs/>
          <w:color w:val="000000"/>
          <w:spacing w:val="1"/>
        </w:rPr>
        <w:t>C U P O    L I M I T A D O - ACREDITACIÓN DEPORTIVA OBLIGATORIA.</w:t>
      </w:r>
    </w:p>
    <w:sectPr w:rsidR="00D66300" w:rsidSect="00C37E4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YRR1Ryj7EuLGJS2daP03ixvogbfTDeqCPfLE08DGRcx5D6b7pmDRGbv2kCPqHmz/puXpJPHsgUIdlqLZjKtgQ==" w:salt="AV7e0OJXaENR+ipI1DiZ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27FA4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0498F"/>
    <w:rsid w:val="00654BF1"/>
    <w:rsid w:val="006B7E6F"/>
    <w:rsid w:val="006C7563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CB75D8"/>
    <w:rsid w:val="00D47AAC"/>
    <w:rsid w:val="00D66300"/>
    <w:rsid w:val="00DD75DA"/>
    <w:rsid w:val="00E055DE"/>
    <w:rsid w:val="00E279CF"/>
    <w:rsid w:val="00E429A6"/>
    <w:rsid w:val="00EC6768"/>
    <w:rsid w:val="00EE0102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</cp:revision>
  <dcterms:created xsi:type="dcterms:W3CDTF">2019-02-08T17:17:00Z</dcterms:created>
  <dcterms:modified xsi:type="dcterms:W3CDTF">2019-02-08T17:17:00Z</dcterms:modified>
</cp:coreProperties>
</file>